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A5EC">
      <w:pP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  <w:t>1</w:t>
      </w:r>
    </w:p>
    <w:p w14:paraId="40D499FE">
      <w:pP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</w:pPr>
    </w:p>
    <w:p w14:paraId="39D6071F">
      <w:pPr>
        <w:jc w:val="center"/>
        <w:rPr>
          <w:rFonts w:hint="eastAsia" w:ascii="方正小标宋_GBK" w:hAnsi="黑体" w:eastAsia="方正小标宋_GBK" w:cs="Times New Roman"/>
          <w:sz w:val="56"/>
          <w:szCs w:val="52"/>
        </w:rPr>
      </w:pPr>
      <w:r>
        <w:rPr>
          <w:rFonts w:hint="eastAsia" w:ascii="方正小标宋_GBK" w:hAnsi="黑体" w:eastAsia="方正小标宋_GBK" w:cs="Times New Roman"/>
          <w:sz w:val="56"/>
          <w:szCs w:val="52"/>
        </w:rPr>
        <w:t>报名确认书</w:t>
      </w:r>
    </w:p>
    <w:p w14:paraId="4F23346E">
      <w:pPr>
        <w:jc w:val="center"/>
        <w:rPr>
          <w:rFonts w:hint="eastAsia" w:ascii="方正小标宋_GBK" w:hAnsi="黑体" w:eastAsia="方正小标宋_GBK" w:cs="Times New Roman"/>
          <w:sz w:val="56"/>
          <w:szCs w:val="52"/>
        </w:rPr>
      </w:pPr>
    </w:p>
    <w:p w14:paraId="48CA9A74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单位名称：                    邮编：</w:t>
      </w:r>
    </w:p>
    <w:p w14:paraId="10FEA35D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联系地址：                                     </w:t>
      </w:r>
    </w:p>
    <w:p w14:paraId="5A1B0151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 系 人：                    电话：         传真：</w:t>
      </w:r>
    </w:p>
    <w:p w14:paraId="1DC9AC74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联系人手机：                  电子邮箱：</w:t>
      </w:r>
    </w:p>
    <w:p w14:paraId="068509A9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1664509C">
      <w:pPr>
        <w:ind w:firstLine="627" w:firstLineChars="196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参加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合肥综合性国家科学中心大健康研究院成果转化相关服务机构（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知识产权代理机构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科转服务机构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资产评估机构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会计师事务所）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招募选聘，按照选聘工作相关要求准备材料、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参加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，特此确认。</w:t>
      </w:r>
    </w:p>
    <w:p w14:paraId="6FFFFDDF">
      <w:pPr>
        <w:ind w:firstLine="570"/>
        <w:rPr>
          <w:rFonts w:hint="eastAsia" w:ascii="宋体" w:hAnsi="宋体"/>
          <w:b w:val="0"/>
          <w:bCs/>
          <w:sz w:val="28"/>
          <w:szCs w:val="28"/>
        </w:rPr>
      </w:pPr>
    </w:p>
    <w:p w14:paraId="6D722539">
      <w:pPr>
        <w:spacing w:line="360" w:lineRule="auto"/>
        <w:ind w:firstLine="435"/>
        <w:rPr>
          <w:rFonts w:hint="eastAsia" w:ascii="仿宋_GB2312" w:eastAsia="仿宋_GB2312"/>
          <w:b w:val="0"/>
          <w:bCs/>
          <w:sz w:val="36"/>
          <w:szCs w:val="36"/>
        </w:rPr>
      </w:pPr>
    </w:p>
    <w:p w14:paraId="777E9908">
      <w:pPr>
        <w:spacing w:line="360" w:lineRule="auto"/>
        <w:ind w:left="4933" w:leftChars="206" w:hanging="4500" w:hangingChars="125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                                  </w:t>
      </w:r>
    </w:p>
    <w:p w14:paraId="303DE8E2">
      <w:pPr>
        <w:spacing w:line="360" w:lineRule="auto"/>
        <w:ind w:firstLine="3840" w:firstLineChars="1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****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机构/事务所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（盖章）：</w:t>
      </w:r>
    </w:p>
    <w:p w14:paraId="50DD4457">
      <w:pPr>
        <w:spacing w:line="360" w:lineRule="auto"/>
        <w:ind w:left="5073" w:leftChars="206" w:hanging="4640" w:hangingChars="145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法定代表人（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签章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）：</w:t>
      </w:r>
    </w:p>
    <w:p w14:paraId="3E19DFE4">
      <w:pPr>
        <w:spacing w:line="360" w:lineRule="auto"/>
        <w:ind w:firstLine="435"/>
        <w:jc w:val="righ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           年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日</w:t>
      </w:r>
    </w:p>
    <w:p w14:paraId="0C4E22B3">
      <w:pPr>
        <w:ind w:firstLine="570"/>
        <w:rPr>
          <w:rFonts w:hint="eastAsia" w:ascii="宋体" w:hAnsi="宋体"/>
          <w:b/>
          <w:sz w:val="28"/>
          <w:szCs w:val="28"/>
        </w:rPr>
      </w:pPr>
    </w:p>
    <w:p w14:paraId="2D1AA802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2205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EAD3F5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2Q2ZmI0YWRiYzYyOGFjNDQ2YTJkYzUyNzVmZmQifQ=="/>
  </w:docVars>
  <w:rsids>
    <w:rsidRoot w:val="009D1802"/>
    <w:rsid w:val="000167E8"/>
    <w:rsid w:val="000336B6"/>
    <w:rsid w:val="00086D34"/>
    <w:rsid w:val="000969AF"/>
    <w:rsid w:val="000C7580"/>
    <w:rsid w:val="000E3C25"/>
    <w:rsid w:val="001078EE"/>
    <w:rsid w:val="00124549"/>
    <w:rsid w:val="001904AF"/>
    <w:rsid w:val="001A7C8A"/>
    <w:rsid w:val="001D0339"/>
    <w:rsid w:val="001E0AE4"/>
    <w:rsid w:val="00203634"/>
    <w:rsid w:val="00214912"/>
    <w:rsid w:val="00263174"/>
    <w:rsid w:val="00270EA0"/>
    <w:rsid w:val="002D7516"/>
    <w:rsid w:val="00341877"/>
    <w:rsid w:val="00355F38"/>
    <w:rsid w:val="00432C6A"/>
    <w:rsid w:val="00433521"/>
    <w:rsid w:val="004539A0"/>
    <w:rsid w:val="004542FB"/>
    <w:rsid w:val="00487FCB"/>
    <w:rsid w:val="004B413E"/>
    <w:rsid w:val="004E4B3F"/>
    <w:rsid w:val="005068D8"/>
    <w:rsid w:val="005D5FB6"/>
    <w:rsid w:val="005F38C1"/>
    <w:rsid w:val="00606D22"/>
    <w:rsid w:val="006948C3"/>
    <w:rsid w:val="006A25BF"/>
    <w:rsid w:val="006A26F2"/>
    <w:rsid w:val="006D2AFE"/>
    <w:rsid w:val="00701600"/>
    <w:rsid w:val="00737E98"/>
    <w:rsid w:val="00743731"/>
    <w:rsid w:val="007548B6"/>
    <w:rsid w:val="007867CE"/>
    <w:rsid w:val="007926B8"/>
    <w:rsid w:val="007A59A6"/>
    <w:rsid w:val="007A67E2"/>
    <w:rsid w:val="007B5805"/>
    <w:rsid w:val="0081623C"/>
    <w:rsid w:val="00836040"/>
    <w:rsid w:val="00902CA1"/>
    <w:rsid w:val="009120F2"/>
    <w:rsid w:val="009356B6"/>
    <w:rsid w:val="009456DD"/>
    <w:rsid w:val="0096734B"/>
    <w:rsid w:val="0098295D"/>
    <w:rsid w:val="009D1802"/>
    <w:rsid w:val="00A74D56"/>
    <w:rsid w:val="00AA3F3C"/>
    <w:rsid w:val="00AF477E"/>
    <w:rsid w:val="00AF4E54"/>
    <w:rsid w:val="00B41B0A"/>
    <w:rsid w:val="00B430BF"/>
    <w:rsid w:val="00B474C6"/>
    <w:rsid w:val="00BE6836"/>
    <w:rsid w:val="00BF7EFA"/>
    <w:rsid w:val="00C12897"/>
    <w:rsid w:val="00C144D2"/>
    <w:rsid w:val="00C42A68"/>
    <w:rsid w:val="00C57259"/>
    <w:rsid w:val="00C745C2"/>
    <w:rsid w:val="00C74C39"/>
    <w:rsid w:val="00C85D7C"/>
    <w:rsid w:val="00C968E6"/>
    <w:rsid w:val="00CA0687"/>
    <w:rsid w:val="00D10300"/>
    <w:rsid w:val="00D13821"/>
    <w:rsid w:val="00D165D3"/>
    <w:rsid w:val="00D85A11"/>
    <w:rsid w:val="00D85D30"/>
    <w:rsid w:val="00DB77C8"/>
    <w:rsid w:val="00DF03AC"/>
    <w:rsid w:val="00E32386"/>
    <w:rsid w:val="00EE4E2F"/>
    <w:rsid w:val="00EE7CFA"/>
    <w:rsid w:val="00F47C98"/>
    <w:rsid w:val="00F53D12"/>
    <w:rsid w:val="00F82BFF"/>
    <w:rsid w:val="00FA7442"/>
    <w:rsid w:val="00FD0068"/>
    <w:rsid w:val="00FD67EA"/>
    <w:rsid w:val="03A5079A"/>
    <w:rsid w:val="18DA78A0"/>
    <w:rsid w:val="1F6B0692"/>
    <w:rsid w:val="23F34D80"/>
    <w:rsid w:val="2AF32468"/>
    <w:rsid w:val="430A3B9B"/>
    <w:rsid w:val="4C997D3D"/>
    <w:rsid w:val="51EB2DE9"/>
    <w:rsid w:val="560C77D2"/>
    <w:rsid w:val="596612DC"/>
    <w:rsid w:val="5C6014CB"/>
    <w:rsid w:val="68FC3276"/>
    <w:rsid w:val="6AC63F9C"/>
    <w:rsid w:val="7C0D7599"/>
    <w:rsid w:val="7F9B6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文档结构图 Char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4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161</Words>
  <Characters>164</Characters>
  <Lines>2</Lines>
  <Paragraphs>1</Paragraphs>
  <TotalTime>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2019-05-10T02:38:00Z</dcterms:created>
  <dc:creator>lho</dc:creator>
  <cp:lastModifiedBy>朱朱朱朱</cp:lastModifiedBy>
  <cp:lastPrinted>2014-05-30T04:00:00Z</cp:lastPrinted>
  <dcterms:modified xsi:type="dcterms:W3CDTF">2025-03-14T08:23:41Z</dcterms:modified>
  <dc:title>北京航空航天大学专利代理机构遴选招标方案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702EEF95889F4C1BB136B769C96C23F1_13</vt:lpwstr>
  </property>
  <property fmtid="{D5CDD505-2E9C-101B-9397-08002B2CF9AE}" pid="4" name="KSOTemplateDocerSaveRecord">
    <vt:lpwstr>eyJoZGlkIjoiNWRmNDBlYzZmMGIwNTgyNzFhOTZlZmNjYTU3YmEzZWYiLCJ1c2VySWQiOiIyNDA4Mjk5NjMifQ==</vt:lpwstr>
  </property>
</Properties>
</file>